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4162.010.26.1.3467-2025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ELIZABETH  LOZANO SÁNCHEZ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55155434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$ 5.370.000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1075251741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8810638262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09/10/2025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SEPTIEMBRE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1.Brindar apoyo en el desarrollo y gestión de actividades orientadas a la iniciación y formación deportiva, promoviendo y fomentando el deporte, la recreación y la actividad física en las comunas y corregimientos, mediante experiencias deportivas, el fortalecimiento de la oferta recreativa y deportiva, y la promoción del uso adecuado de los escenarios deportivos adscritos a la Secretaría del Deporte y la Recreación.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la promoción del trabajo interinstitucional entre entidades públicas y privadas para posicionar los programas de la Secretaría del Deporte en diferentes estamentos.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la organización y asistencia de reuniones y capacitaciones programadas por el área de fomento, necesarias para el desarrollo del programa.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5.Realizar visitas de campo para verificación, control y seguimiento, efectuando los desplazamientos a los diferentes escenarios deportivos que se requieran.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6.Las demás obligaciones relacionadas con 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técnico en el uso y promoción del escenario deportivo torres de comfandi de la comuna 5, con el coordinador zonal del programa deporvida, durante el mes de octubre</w:t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Apoyé y promoví  la continuidad del programa deporte al barrio de la secretaria del deporte, en el coliseo del sena de la comuna 5  durante el mes de octubre.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fue requerida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highlight w:val="red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 apoyo en la capacitación, sobre los formatos, cronogramas y demás documentos requeridos por el programa deporte al barrio  durante el mes de octubre, ,cumpliendo con el desarrollo del programa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las visitas de control y seguimiento a los escenarios deportivo en la comuna 5, en el polideportivo los almendros con el programa carreras y caminatas, en cumplimiento al contrato vigente durante el mes de octubre.</w:t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Asistí a la citación  por el jefe de oficina rodrigo grueso holguín y los ediles de la comuna ,para apoyar al personal de la alcaldía en el desalojo de unos habitantes en el polideportivo villas de veracruz.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https://drive.google.com/drive/folders/1D9c1yC8EbdHNzxPNYxk4BWDU7NLtM9a9?usp=drive_link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301625</wp:posOffset>
                  </wp:positionH>
                  <wp:positionV relativeFrom="paragraph">
                    <wp:posOffset>1905</wp:posOffset>
                  </wp:positionV>
                  <wp:extent cx="2524760" cy="564515"/>
                  <wp:effectExtent b="79099" l="15295" r="15295" t="79099"/>
                  <wp:wrapNone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49986" l="0" r="0" t="36562"/>
                          <a:stretch>
                            <a:fillRect/>
                          </a:stretch>
                        </pic:blipFill>
                        <pic:spPr>
                          <a:xfrm rot="217083">
                            <a:off x="0" y="0"/>
                            <a:ext cx="2524760" cy="5645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27/oct/2025</w:t>
            </w:r>
          </w:p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6cJY7LEOHBHqS+XJPvwD+VsJDA==">CgMxLjA4AHIhMXprUzZtUE4ySExSLVVpcDJ6bFpVb2x6ci1oR2luZmUy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2025-11-22T20:41:00Z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